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275DEC" w:rsidRDefault="00275DEC" w:rsidP="00275DEC">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Tvångsbeteenden.</w:t>
      </w:r>
      <w:r>
        <w:rPr>
          <w:rFonts w:asciiTheme="minorHAnsi" w:eastAsia="MS Mincho" w:hAnsiTheme="minorHAnsi"/>
          <w:sz w:val="24"/>
          <w:szCs w:val="24"/>
        </w:rPr>
        <w:tab/>
      </w:r>
      <w:r>
        <w:rPr>
          <w:rFonts w:asciiTheme="minorHAnsi" w:eastAsia="MS Mincho" w:hAnsiTheme="minorHAnsi"/>
          <w:sz w:val="24"/>
          <w:szCs w:val="24"/>
        </w:rPr>
        <w:tab/>
      </w:r>
      <w:r>
        <w:rPr>
          <w:rFonts w:asciiTheme="minorHAnsi" w:eastAsia="MS Mincho" w:hAnsiTheme="minorHAnsi"/>
          <w:sz w:val="24"/>
          <w:szCs w:val="24"/>
        </w:rPr>
        <w:tab/>
        <w:t xml:space="preserve">           Johan Plate november 2018</w:t>
      </w:r>
    </w:p>
    <w:p w:rsidR="00275DEC" w:rsidRDefault="00275DEC" w:rsidP="00275DEC">
      <w:pPr>
        <w:pStyle w:val="Oformateradtext"/>
        <w:tabs>
          <w:tab w:val="left" w:pos="882"/>
        </w:tabs>
        <w:rPr>
          <w:rFonts w:asciiTheme="minorHAnsi" w:eastAsia="MS Mincho" w:hAnsiTheme="minorHAnsi"/>
          <w:sz w:val="24"/>
          <w:szCs w:val="24"/>
        </w:rPr>
      </w:pPr>
    </w:p>
    <w:p w:rsidR="00275DEC" w:rsidRDefault="00275DEC" w:rsidP="00275DEC">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Det är match. Din m</w:t>
      </w:r>
      <w:r w:rsidR="001421CB">
        <w:rPr>
          <w:rFonts w:asciiTheme="minorHAnsi" w:eastAsia="MS Mincho" w:hAnsiTheme="minorHAnsi"/>
          <w:sz w:val="24"/>
          <w:szCs w:val="24"/>
        </w:rPr>
        <w:t>otståndare ska serva och du märker</w:t>
      </w:r>
      <w:r>
        <w:rPr>
          <w:rFonts w:asciiTheme="minorHAnsi" w:eastAsia="MS Mincho" w:hAnsiTheme="minorHAnsi"/>
          <w:sz w:val="24"/>
          <w:szCs w:val="24"/>
        </w:rPr>
        <w:t xml:space="preserve"> att han lider svåra kva</w:t>
      </w:r>
      <w:r w:rsidR="00595F1E">
        <w:rPr>
          <w:rFonts w:asciiTheme="minorHAnsi" w:eastAsia="MS Mincho" w:hAnsiTheme="minorHAnsi"/>
          <w:sz w:val="24"/>
          <w:szCs w:val="24"/>
        </w:rPr>
        <w:t xml:space="preserve">l. Inte bara på grund av </w:t>
      </w:r>
      <w:r>
        <w:rPr>
          <w:rFonts w:asciiTheme="minorHAnsi" w:eastAsia="MS Mincho" w:hAnsiTheme="minorHAnsi"/>
          <w:sz w:val="24"/>
          <w:szCs w:val="24"/>
        </w:rPr>
        <w:t>det faktum att du spelar bra och tvingar</w:t>
      </w:r>
      <w:r w:rsidR="00595F1E">
        <w:rPr>
          <w:rFonts w:asciiTheme="minorHAnsi" w:eastAsia="MS Mincho" w:hAnsiTheme="minorHAnsi"/>
          <w:sz w:val="24"/>
          <w:szCs w:val="24"/>
        </w:rPr>
        <w:t xml:space="preserve"> honom till svåra beslut i poäng</w:t>
      </w:r>
      <w:r>
        <w:rPr>
          <w:rFonts w:asciiTheme="minorHAnsi" w:eastAsia="MS Mincho" w:hAnsiTheme="minorHAnsi"/>
          <w:sz w:val="24"/>
          <w:szCs w:val="24"/>
        </w:rPr>
        <w:t xml:space="preserve"> efter poäng. Det verkar dessutom som ha</w:t>
      </w:r>
      <w:r w:rsidR="003019BE">
        <w:rPr>
          <w:rFonts w:asciiTheme="minorHAnsi" w:eastAsia="MS Mincho" w:hAnsiTheme="minorHAnsi"/>
          <w:sz w:val="24"/>
          <w:szCs w:val="24"/>
        </w:rPr>
        <w:t>n har en motståndare till – sitt eget</w:t>
      </w:r>
      <w:r>
        <w:rPr>
          <w:rFonts w:asciiTheme="minorHAnsi" w:eastAsia="MS Mincho" w:hAnsiTheme="minorHAnsi"/>
          <w:sz w:val="24"/>
          <w:szCs w:val="24"/>
        </w:rPr>
        <w:t xml:space="preserve"> </w:t>
      </w:r>
      <w:r w:rsidR="003019BE">
        <w:rPr>
          <w:rFonts w:asciiTheme="minorHAnsi" w:eastAsia="MS Mincho" w:hAnsiTheme="minorHAnsi"/>
          <w:sz w:val="24"/>
          <w:szCs w:val="24"/>
        </w:rPr>
        <w:t xml:space="preserve">beteende och </w:t>
      </w:r>
      <w:r>
        <w:rPr>
          <w:rFonts w:asciiTheme="minorHAnsi" w:eastAsia="MS Mincho" w:hAnsiTheme="minorHAnsi"/>
          <w:sz w:val="24"/>
          <w:szCs w:val="24"/>
        </w:rPr>
        <w:t>ritualer. Ritualer som en bit in i matchen fångat honom och</w:t>
      </w:r>
      <w:r w:rsidR="003019BE">
        <w:rPr>
          <w:rFonts w:asciiTheme="minorHAnsi" w:eastAsia="MS Mincho" w:hAnsiTheme="minorHAnsi"/>
          <w:sz w:val="24"/>
          <w:szCs w:val="24"/>
        </w:rPr>
        <w:t xml:space="preserve"> nu tvingar honom till </w:t>
      </w:r>
      <w:r>
        <w:rPr>
          <w:rFonts w:asciiTheme="minorHAnsi" w:eastAsia="MS Mincho" w:hAnsiTheme="minorHAnsi"/>
          <w:sz w:val="24"/>
          <w:szCs w:val="24"/>
        </w:rPr>
        <w:t xml:space="preserve">hyss som verkar ta alltmer fokus från uppgiften. </w:t>
      </w:r>
      <w:r w:rsidR="00ED3083">
        <w:rPr>
          <w:rFonts w:asciiTheme="minorHAnsi" w:eastAsia="MS Mincho" w:hAnsiTheme="minorHAnsi"/>
          <w:sz w:val="24"/>
          <w:szCs w:val="24"/>
        </w:rPr>
        <w:t>Ritualer som bli</w:t>
      </w:r>
      <w:r w:rsidR="001421CB">
        <w:rPr>
          <w:rFonts w:asciiTheme="minorHAnsi" w:eastAsia="MS Mincho" w:hAnsiTheme="minorHAnsi"/>
          <w:sz w:val="24"/>
          <w:szCs w:val="24"/>
        </w:rPr>
        <w:t xml:space="preserve">r och mer skruvade </w:t>
      </w:r>
      <w:r w:rsidR="00ED3083">
        <w:rPr>
          <w:rFonts w:asciiTheme="minorHAnsi" w:eastAsia="MS Mincho" w:hAnsiTheme="minorHAnsi"/>
          <w:sz w:val="24"/>
          <w:szCs w:val="24"/>
        </w:rPr>
        <w:t xml:space="preserve">och </w:t>
      </w:r>
      <w:r w:rsidR="003019BE">
        <w:rPr>
          <w:rFonts w:asciiTheme="minorHAnsi" w:eastAsia="MS Mincho" w:hAnsiTheme="minorHAnsi"/>
          <w:sz w:val="24"/>
          <w:szCs w:val="24"/>
        </w:rPr>
        <w:t xml:space="preserve">börjar ta skepnaden av </w:t>
      </w:r>
      <w:r w:rsidR="00ED3083">
        <w:rPr>
          <w:rFonts w:asciiTheme="minorHAnsi" w:eastAsia="MS Mincho" w:hAnsiTheme="minorHAnsi"/>
          <w:sz w:val="24"/>
          <w:szCs w:val="24"/>
        </w:rPr>
        <w:t xml:space="preserve">tvångsbeteenden. Det verkar nästan som </w:t>
      </w:r>
      <w:r w:rsidR="001421CB">
        <w:rPr>
          <w:rFonts w:asciiTheme="minorHAnsi" w:eastAsia="MS Mincho" w:hAnsiTheme="minorHAnsi"/>
          <w:sz w:val="24"/>
          <w:szCs w:val="24"/>
        </w:rPr>
        <w:t>det han gör tycks vara utanför hans viljas kontroll. Eller åtminstone</w:t>
      </w:r>
      <w:r w:rsidR="00ED3083">
        <w:rPr>
          <w:rFonts w:asciiTheme="minorHAnsi" w:eastAsia="MS Mincho" w:hAnsiTheme="minorHAnsi"/>
          <w:sz w:val="24"/>
          <w:szCs w:val="24"/>
        </w:rPr>
        <w:t xml:space="preserve"> att själva utförandet tvingar honom till ett lugn.</w:t>
      </w:r>
      <w:r w:rsidR="001421CB">
        <w:rPr>
          <w:rFonts w:asciiTheme="minorHAnsi" w:eastAsia="MS Mincho" w:hAnsiTheme="minorHAnsi"/>
          <w:sz w:val="24"/>
          <w:szCs w:val="24"/>
        </w:rPr>
        <w:t xml:space="preserve"> </w:t>
      </w:r>
      <w:r w:rsidR="00595F1E">
        <w:rPr>
          <w:rFonts w:asciiTheme="minorHAnsi" w:eastAsia="MS Mincho" w:hAnsiTheme="minorHAnsi"/>
          <w:sz w:val="24"/>
          <w:szCs w:val="24"/>
        </w:rPr>
        <w:t xml:space="preserve">Du börjar bli säker på att vinna och du börjar nästan tycka synd om din </w:t>
      </w:r>
      <w:r w:rsidR="001A3662">
        <w:rPr>
          <w:rFonts w:asciiTheme="minorHAnsi" w:eastAsia="MS Mincho" w:hAnsiTheme="minorHAnsi"/>
          <w:sz w:val="24"/>
          <w:szCs w:val="24"/>
        </w:rPr>
        <w:t>motspelare.</w:t>
      </w:r>
    </w:p>
    <w:p w:rsidR="001A3662" w:rsidRDefault="001A3662" w:rsidP="00275DEC">
      <w:pPr>
        <w:pStyle w:val="Oformateradtext"/>
        <w:tabs>
          <w:tab w:val="left" w:pos="882"/>
        </w:tabs>
        <w:rPr>
          <w:rFonts w:asciiTheme="minorHAnsi" w:eastAsia="MS Mincho" w:hAnsiTheme="minorHAnsi"/>
          <w:sz w:val="24"/>
          <w:szCs w:val="24"/>
        </w:rPr>
      </w:pPr>
    </w:p>
    <w:p w:rsidR="001A3662" w:rsidRPr="00801F08" w:rsidRDefault="001A3662" w:rsidP="00275DEC">
      <w:pPr>
        <w:pStyle w:val="Oformateradtext"/>
        <w:tabs>
          <w:tab w:val="left" w:pos="882"/>
        </w:tabs>
        <w:rPr>
          <w:rFonts w:asciiTheme="minorHAnsi" w:eastAsia="MS Mincho" w:hAnsiTheme="minorHAnsi" w:cstheme="minorHAnsi"/>
          <w:sz w:val="24"/>
          <w:szCs w:val="24"/>
        </w:rPr>
      </w:pPr>
      <w:r w:rsidRPr="00801F08">
        <w:rPr>
          <w:rFonts w:asciiTheme="minorHAnsi" w:eastAsia="MS Mincho" w:hAnsiTheme="minorHAnsi" w:cstheme="minorHAnsi"/>
          <w:sz w:val="24"/>
          <w:szCs w:val="24"/>
        </w:rPr>
        <w:t>Men vad är det som händer?!</w:t>
      </w:r>
      <w:r w:rsidR="00572D65">
        <w:rPr>
          <w:rFonts w:asciiTheme="minorHAnsi" w:eastAsia="MS Mincho" w:hAnsiTheme="minorHAnsi" w:cstheme="minorHAnsi"/>
          <w:sz w:val="24"/>
          <w:szCs w:val="24"/>
        </w:rPr>
        <w:t xml:space="preserve"> Kan man förstå nyttan med dessa tvångstankar eller tvångsbeteenden? Naturen är ju oftast vis och hjä</w:t>
      </w:r>
      <w:r w:rsidR="00ED3083">
        <w:rPr>
          <w:rFonts w:asciiTheme="minorHAnsi" w:eastAsia="MS Mincho" w:hAnsiTheme="minorHAnsi" w:cstheme="minorHAnsi"/>
          <w:sz w:val="24"/>
          <w:szCs w:val="24"/>
        </w:rPr>
        <w:t xml:space="preserve">rnan är </w:t>
      </w:r>
      <w:r w:rsidR="003019BE">
        <w:rPr>
          <w:rFonts w:asciiTheme="minorHAnsi" w:eastAsia="MS Mincho" w:hAnsiTheme="minorHAnsi" w:cstheme="minorHAnsi"/>
          <w:sz w:val="24"/>
          <w:szCs w:val="24"/>
        </w:rPr>
        <w:t>ju inte dum i huvudet. Så</w:t>
      </w:r>
      <w:r w:rsidR="00ED3083">
        <w:rPr>
          <w:rFonts w:asciiTheme="minorHAnsi" w:eastAsia="MS Mincho" w:hAnsiTheme="minorHAnsi" w:cstheme="minorHAnsi"/>
          <w:sz w:val="24"/>
          <w:szCs w:val="24"/>
        </w:rPr>
        <w:t xml:space="preserve"> </w:t>
      </w:r>
      <w:r w:rsidR="000D4017">
        <w:rPr>
          <w:rFonts w:asciiTheme="minorHAnsi" w:eastAsia="MS Mincho" w:hAnsiTheme="minorHAnsi" w:cstheme="minorHAnsi"/>
          <w:sz w:val="24"/>
          <w:szCs w:val="24"/>
        </w:rPr>
        <w:t>varför finns dem</w:t>
      </w:r>
      <w:r w:rsidR="003019BE">
        <w:rPr>
          <w:rFonts w:asciiTheme="minorHAnsi" w:eastAsia="MS Mincho" w:hAnsiTheme="minorHAnsi" w:cstheme="minorHAnsi"/>
          <w:sz w:val="24"/>
          <w:szCs w:val="24"/>
        </w:rPr>
        <w:t xml:space="preserve"> och hur kan de </w:t>
      </w:r>
      <w:r w:rsidR="00ED3083">
        <w:rPr>
          <w:rFonts w:asciiTheme="minorHAnsi" w:eastAsia="MS Mincho" w:hAnsiTheme="minorHAnsi" w:cstheme="minorHAnsi"/>
          <w:sz w:val="24"/>
          <w:szCs w:val="24"/>
        </w:rPr>
        <w:t>bli så handikappande?</w:t>
      </w:r>
    </w:p>
    <w:p w:rsidR="00572D65" w:rsidRDefault="00572D65" w:rsidP="00801F08">
      <w:pPr>
        <w:spacing w:after="0" w:line="137" w:lineRule="atLeast"/>
        <w:rPr>
          <w:rFonts w:eastAsia="Times New Roman" w:cstheme="minorHAnsi"/>
          <w:color w:val="000000"/>
          <w:sz w:val="24"/>
          <w:szCs w:val="24"/>
        </w:rPr>
      </w:pPr>
    </w:p>
    <w:p w:rsidR="00572D65" w:rsidRDefault="00572D65" w:rsidP="00801F08">
      <w:pPr>
        <w:spacing w:after="0" w:line="137" w:lineRule="atLeast"/>
        <w:rPr>
          <w:rFonts w:eastAsia="Times New Roman" w:cstheme="minorHAnsi"/>
          <w:color w:val="000000"/>
          <w:sz w:val="24"/>
          <w:szCs w:val="24"/>
        </w:rPr>
      </w:pPr>
      <w:r>
        <w:rPr>
          <w:rFonts w:eastAsia="Times New Roman" w:cstheme="minorHAnsi"/>
          <w:color w:val="000000"/>
          <w:sz w:val="24"/>
          <w:szCs w:val="24"/>
        </w:rPr>
        <w:t>Så här står det i en artikel publicerad i nr 14 av Läkartidningen (2014):</w:t>
      </w:r>
    </w:p>
    <w:p w:rsidR="00572D65" w:rsidRDefault="00572D65" w:rsidP="00801F08">
      <w:pPr>
        <w:spacing w:after="0" w:line="137" w:lineRule="atLeast"/>
        <w:rPr>
          <w:rFonts w:eastAsia="Times New Roman" w:cstheme="minorHAnsi"/>
          <w:color w:val="000000"/>
          <w:sz w:val="24"/>
          <w:szCs w:val="24"/>
        </w:rPr>
      </w:pPr>
    </w:p>
    <w:p w:rsidR="00801F08" w:rsidRPr="001E74C6" w:rsidRDefault="00801F08" w:rsidP="00801F08">
      <w:pPr>
        <w:spacing w:after="0" w:line="137" w:lineRule="atLeast"/>
        <w:rPr>
          <w:rFonts w:eastAsia="Times New Roman" w:cstheme="minorHAnsi"/>
          <w:i/>
          <w:color w:val="000000"/>
          <w:sz w:val="24"/>
          <w:szCs w:val="24"/>
        </w:rPr>
      </w:pPr>
      <w:r w:rsidRPr="001E74C6">
        <w:rPr>
          <w:rFonts w:eastAsia="Times New Roman" w:cstheme="minorHAnsi"/>
          <w:i/>
          <w:color w:val="000000"/>
          <w:sz w:val="24"/>
          <w:szCs w:val="24"/>
        </w:rPr>
        <w:t>Tvångssyndrom (</w:t>
      </w:r>
      <w:proofErr w:type="spellStart"/>
      <w:r w:rsidRPr="001E74C6">
        <w:rPr>
          <w:rFonts w:eastAsia="Times New Roman" w:cstheme="minorHAnsi"/>
          <w:i/>
          <w:color w:val="000000"/>
          <w:sz w:val="24"/>
          <w:szCs w:val="24"/>
        </w:rPr>
        <w:t>obsessive-compulsive</w:t>
      </w:r>
      <w:proofErr w:type="spellEnd"/>
      <w:r w:rsidRPr="001E74C6">
        <w:rPr>
          <w:rFonts w:eastAsia="Times New Roman" w:cstheme="minorHAnsi"/>
          <w:i/>
          <w:color w:val="000000"/>
          <w:sz w:val="24"/>
          <w:szCs w:val="24"/>
        </w:rPr>
        <w:t xml:space="preserve"> disorder, OCD) karakteriseras av tvångstankar och tvångshandlingar. Tvångstankar är återkommande, ångestväckande tankar, impulser eller fantasier. De upplevs som inkräktande och meningslösa och orsakar kraftig ångest, äckel eller obehag. </w:t>
      </w:r>
    </w:p>
    <w:p w:rsidR="00801F08" w:rsidRPr="001E74C6" w:rsidRDefault="00801F08" w:rsidP="00801F08">
      <w:pPr>
        <w:spacing w:after="55" w:line="128" w:lineRule="atLeast"/>
        <w:rPr>
          <w:rFonts w:eastAsia="Times New Roman" w:cstheme="minorHAnsi"/>
          <w:i/>
          <w:color w:val="000000"/>
          <w:sz w:val="24"/>
          <w:szCs w:val="24"/>
        </w:rPr>
      </w:pPr>
      <w:r w:rsidRPr="001E74C6">
        <w:rPr>
          <w:rFonts w:eastAsia="Times New Roman" w:cstheme="minorHAnsi"/>
          <w:i/>
          <w:color w:val="000000"/>
          <w:sz w:val="24"/>
          <w:szCs w:val="24"/>
        </w:rPr>
        <w:t xml:space="preserve">För att skingra det intensiva obehag och tvivel som tvångstankarna utlöser utförs lugnande tvångshandlingar, eller s k ritualer. Tvångshandlingar innefattar även ångestreducerande mentala ritualer (t ex att kontrollera att inga ord man säger innehåller sju bokstäver), som lätt sammanblandas med tvångstankar. </w:t>
      </w:r>
    </w:p>
    <w:p w:rsidR="00ED3083" w:rsidRDefault="00ED3083" w:rsidP="00801F08">
      <w:pPr>
        <w:spacing w:after="55" w:line="128" w:lineRule="atLeast"/>
        <w:rPr>
          <w:rFonts w:eastAsia="Times New Roman" w:cstheme="minorHAnsi"/>
          <w:color w:val="000000"/>
          <w:sz w:val="24"/>
          <w:szCs w:val="24"/>
        </w:rPr>
      </w:pPr>
    </w:p>
    <w:p w:rsidR="003019BE" w:rsidRPr="001421CB" w:rsidRDefault="00ED3083" w:rsidP="003019BE">
      <w:pPr>
        <w:spacing w:after="146" w:line="128" w:lineRule="atLeast"/>
        <w:rPr>
          <w:rFonts w:eastAsia="Times New Roman" w:cstheme="minorHAnsi"/>
          <w:bCs/>
          <w:color w:val="000000"/>
          <w:sz w:val="24"/>
          <w:szCs w:val="24"/>
        </w:rPr>
      </w:pPr>
      <w:r>
        <w:rPr>
          <w:rFonts w:eastAsia="Times New Roman" w:cstheme="minorHAnsi"/>
          <w:color w:val="000000"/>
          <w:sz w:val="24"/>
          <w:szCs w:val="24"/>
        </w:rPr>
        <w:t>Även om det här är extrema fall som kvalificerar individen</w:t>
      </w:r>
      <w:r w:rsidR="003019BE">
        <w:rPr>
          <w:rFonts w:eastAsia="Times New Roman" w:cstheme="minorHAnsi"/>
          <w:color w:val="000000"/>
          <w:sz w:val="24"/>
          <w:szCs w:val="24"/>
        </w:rPr>
        <w:t xml:space="preserve"> för</w:t>
      </w:r>
      <w:r>
        <w:rPr>
          <w:rFonts w:eastAsia="Times New Roman" w:cstheme="minorHAnsi"/>
          <w:color w:val="000000"/>
          <w:sz w:val="24"/>
          <w:szCs w:val="24"/>
        </w:rPr>
        <w:t xml:space="preserve"> att få en diagnos</w:t>
      </w:r>
      <w:r w:rsidR="00CC573A">
        <w:rPr>
          <w:rFonts w:eastAsia="Times New Roman" w:cstheme="minorHAnsi"/>
          <w:color w:val="000000"/>
          <w:sz w:val="24"/>
          <w:szCs w:val="24"/>
        </w:rPr>
        <w:t xml:space="preserve"> enligt ovan,</w:t>
      </w:r>
      <w:r>
        <w:rPr>
          <w:rFonts w:eastAsia="Times New Roman" w:cstheme="minorHAnsi"/>
          <w:color w:val="000000"/>
          <w:sz w:val="24"/>
          <w:szCs w:val="24"/>
        </w:rPr>
        <w:t xml:space="preserve"> så känner jag igen det här från min tillämpade idrottspsykologipraktik.</w:t>
      </w:r>
      <w:r w:rsidR="003019BE">
        <w:rPr>
          <w:rFonts w:eastAsia="Times New Roman" w:cstheme="minorHAnsi"/>
          <w:color w:val="000000"/>
          <w:sz w:val="24"/>
          <w:szCs w:val="24"/>
        </w:rPr>
        <w:t xml:space="preserve"> Några</w:t>
      </w:r>
      <w:r w:rsidR="00CC573A">
        <w:rPr>
          <w:rFonts w:eastAsia="Times New Roman" w:cstheme="minorHAnsi"/>
          <w:color w:val="000000"/>
          <w:sz w:val="24"/>
          <w:szCs w:val="24"/>
        </w:rPr>
        <w:t xml:space="preserve"> av </w:t>
      </w:r>
      <w:r>
        <w:rPr>
          <w:rFonts w:eastAsia="Times New Roman" w:cstheme="minorHAnsi"/>
          <w:color w:val="000000"/>
          <w:sz w:val="24"/>
          <w:szCs w:val="24"/>
        </w:rPr>
        <w:t xml:space="preserve">de spelare </w:t>
      </w:r>
      <w:r w:rsidR="003019BE">
        <w:rPr>
          <w:rFonts w:eastAsia="Times New Roman" w:cstheme="minorHAnsi"/>
          <w:color w:val="000000"/>
          <w:sz w:val="24"/>
          <w:szCs w:val="24"/>
        </w:rPr>
        <w:t xml:space="preserve">jag jobbat med har </w:t>
      </w:r>
      <w:r>
        <w:rPr>
          <w:rFonts w:eastAsia="Times New Roman" w:cstheme="minorHAnsi"/>
          <w:color w:val="000000"/>
          <w:sz w:val="24"/>
          <w:szCs w:val="24"/>
        </w:rPr>
        <w:t>fångats i detta beteende och hamnat i en negativ spiral som påverkat spelet, och måendet, negativt.</w:t>
      </w:r>
      <w:r w:rsidR="003019BE">
        <w:rPr>
          <w:rFonts w:eastAsia="Times New Roman" w:cstheme="minorHAnsi"/>
          <w:color w:val="000000"/>
          <w:sz w:val="24"/>
          <w:szCs w:val="24"/>
        </w:rPr>
        <w:t xml:space="preserve"> Fullt utvecklade kan </w:t>
      </w:r>
      <w:r w:rsidR="003019BE" w:rsidRPr="001421CB">
        <w:rPr>
          <w:rFonts w:eastAsia="Times New Roman" w:cstheme="minorHAnsi"/>
          <w:bCs/>
          <w:color w:val="000000"/>
          <w:sz w:val="24"/>
          <w:szCs w:val="24"/>
        </w:rPr>
        <w:t>en negativ spiral av upprepade tvång</w:t>
      </w:r>
      <w:r w:rsidR="003019BE">
        <w:rPr>
          <w:rFonts w:eastAsia="Times New Roman" w:cstheme="minorHAnsi"/>
          <w:bCs/>
          <w:color w:val="000000"/>
          <w:sz w:val="24"/>
          <w:szCs w:val="24"/>
        </w:rPr>
        <w:t>stankar och tvångs</w:t>
      </w:r>
      <w:r w:rsidR="003019BE">
        <w:rPr>
          <w:rFonts w:eastAsia="Times New Roman" w:cstheme="minorHAnsi"/>
          <w:bCs/>
          <w:color w:val="000000"/>
          <w:sz w:val="24"/>
          <w:szCs w:val="24"/>
        </w:rPr>
        <w:softHyphen/>
        <w:t xml:space="preserve">handlingar, </w:t>
      </w:r>
      <w:r w:rsidR="000D4017">
        <w:rPr>
          <w:rFonts w:eastAsia="Times New Roman" w:cstheme="minorHAnsi"/>
          <w:bCs/>
          <w:color w:val="000000"/>
          <w:sz w:val="24"/>
          <w:szCs w:val="24"/>
        </w:rPr>
        <w:t>karakteriseras</w:t>
      </w:r>
      <w:r w:rsidR="003019BE" w:rsidRPr="001421CB">
        <w:rPr>
          <w:rFonts w:eastAsia="Times New Roman" w:cstheme="minorHAnsi"/>
          <w:bCs/>
          <w:color w:val="000000"/>
          <w:sz w:val="24"/>
          <w:szCs w:val="24"/>
        </w:rPr>
        <w:t xml:space="preserve"> </w:t>
      </w:r>
      <w:r w:rsidR="00CC573A">
        <w:rPr>
          <w:rFonts w:eastAsia="Times New Roman" w:cstheme="minorHAnsi"/>
          <w:bCs/>
          <w:color w:val="000000"/>
          <w:sz w:val="24"/>
          <w:szCs w:val="24"/>
        </w:rPr>
        <w:t>som tvångssyndrom och då</w:t>
      </w:r>
      <w:r w:rsidR="003019BE">
        <w:rPr>
          <w:rFonts w:eastAsia="Times New Roman" w:cstheme="minorHAnsi"/>
          <w:bCs/>
          <w:color w:val="000000"/>
          <w:sz w:val="24"/>
          <w:szCs w:val="24"/>
        </w:rPr>
        <w:t xml:space="preserve"> </w:t>
      </w:r>
      <w:r w:rsidR="003019BE" w:rsidRPr="001421CB">
        <w:rPr>
          <w:rFonts w:eastAsia="Times New Roman" w:cstheme="minorHAnsi"/>
          <w:bCs/>
          <w:color w:val="000000"/>
          <w:sz w:val="24"/>
          <w:szCs w:val="24"/>
        </w:rPr>
        <w:t xml:space="preserve">räknas bland de tio mest handikappande diagnoserna (somatiska diagnoser inkluderade). </w:t>
      </w:r>
    </w:p>
    <w:p w:rsidR="003019BE" w:rsidRDefault="003019BE" w:rsidP="003019BE">
      <w:pPr>
        <w:spacing w:after="55" w:line="128" w:lineRule="atLeast"/>
        <w:rPr>
          <w:rFonts w:eastAsia="Times New Roman" w:cstheme="minorHAnsi"/>
          <w:color w:val="000000"/>
          <w:sz w:val="24"/>
          <w:szCs w:val="24"/>
        </w:rPr>
      </w:pPr>
      <w:r>
        <w:rPr>
          <w:rFonts w:eastAsia="Times New Roman" w:cstheme="minorHAnsi"/>
          <w:color w:val="000000"/>
          <w:sz w:val="24"/>
          <w:szCs w:val="24"/>
        </w:rPr>
        <w:t xml:space="preserve">De spelare jag mött som fastnat i olika typer av tvångshandlingar eller tvångsbeteenden stämmer väl in med beskrivningen ovan. Även om det skulle föra för långt att de skulle vara sjuka eller kvalificera för en diagnos. Men dessa beteenden kan vara nog så handikappande </w:t>
      </w:r>
      <w:r w:rsidR="00CC573A">
        <w:rPr>
          <w:rFonts w:eastAsia="Times New Roman" w:cstheme="minorHAnsi"/>
          <w:color w:val="000000"/>
          <w:sz w:val="24"/>
          <w:szCs w:val="24"/>
        </w:rPr>
        <w:t xml:space="preserve">och jag påstår </w:t>
      </w:r>
      <w:r>
        <w:rPr>
          <w:rFonts w:eastAsia="Times New Roman" w:cstheme="minorHAnsi"/>
          <w:color w:val="000000"/>
          <w:sz w:val="24"/>
          <w:szCs w:val="24"/>
        </w:rPr>
        <w:t>att de i en de flesta fall påverkar spelet menligt.</w:t>
      </w:r>
    </w:p>
    <w:p w:rsidR="00ED3083" w:rsidRDefault="00ED3083" w:rsidP="00ED3083">
      <w:pPr>
        <w:pStyle w:val="Oformateradtext"/>
        <w:tabs>
          <w:tab w:val="left" w:pos="882"/>
        </w:tabs>
        <w:rPr>
          <w:rFonts w:cstheme="minorHAnsi"/>
          <w:color w:val="000000"/>
          <w:sz w:val="24"/>
          <w:szCs w:val="24"/>
        </w:rPr>
      </w:pPr>
      <w:r>
        <w:rPr>
          <w:rFonts w:cstheme="minorHAnsi"/>
          <w:color w:val="000000"/>
          <w:sz w:val="24"/>
          <w:szCs w:val="24"/>
        </w:rPr>
        <w:t xml:space="preserve">  </w:t>
      </w:r>
    </w:p>
    <w:p w:rsidR="00ED3083" w:rsidRDefault="003019BE" w:rsidP="00ED308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Hur kan man då komma tillrätta med dess</w:t>
      </w:r>
      <w:r w:rsidR="00ED3083">
        <w:rPr>
          <w:rFonts w:asciiTheme="minorHAnsi" w:eastAsia="MS Mincho" w:hAnsiTheme="minorHAnsi"/>
          <w:sz w:val="24"/>
          <w:szCs w:val="24"/>
        </w:rPr>
        <w:t>a</w:t>
      </w:r>
      <w:r>
        <w:rPr>
          <w:rFonts w:asciiTheme="minorHAnsi" w:eastAsia="MS Mincho" w:hAnsiTheme="minorHAnsi"/>
          <w:sz w:val="24"/>
          <w:szCs w:val="24"/>
        </w:rPr>
        <w:t xml:space="preserve"> tankar av tvång</w:t>
      </w:r>
      <w:r w:rsidR="00ED3083">
        <w:rPr>
          <w:rFonts w:asciiTheme="minorHAnsi" w:eastAsia="MS Mincho" w:hAnsiTheme="minorHAnsi"/>
          <w:sz w:val="24"/>
          <w:szCs w:val="24"/>
        </w:rPr>
        <w:t>?</w:t>
      </w:r>
    </w:p>
    <w:p w:rsidR="003019BE" w:rsidRDefault="003019BE" w:rsidP="00801F08">
      <w:pPr>
        <w:spacing w:after="55" w:line="128" w:lineRule="atLeast"/>
        <w:rPr>
          <w:rFonts w:eastAsia="Times New Roman" w:cstheme="minorHAnsi"/>
          <w:color w:val="000000"/>
          <w:sz w:val="24"/>
          <w:szCs w:val="24"/>
        </w:rPr>
      </w:pPr>
    </w:p>
    <w:p w:rsidR="001A292D" w:rsidRDefault="001A292D" w:rsidP="00801F08">
      <w:pPr>
        <w:spacing w:after="55" w:line="128" w:lineRule="atLeast"/>
        <w:rPr>
          <w:rFonts w:eastAsia="Times New Roman" w:cstheme="minorHAnsi"/>
          <w:color w:val="000000"/>
          <w:sz w:val="24"/>
          <w:szCs w:val="24"/>
        </w:rPr>
      </w:pPr>
      <w:r>
        <w:rPr>
          <w:rFonts w:eastAsia="Times New Roman" w:cstheme="minorHAnsi"/>
          <w:color w:val="000000"/>
          <w:sz w:val="24"/>
          <w:szCs w:val="24"/>
        </w:rPr>
        <w:t>Jag jobbade med en duktig spelare för några år sedan som helt och hållet fastnat i ett beteendemönster där tvång och konstiga ritualer styrde hans agerade på banan. Inte en välutvecklad och</w:t>
      </w:r>
      <w:r w:rsidR="00F95F4D">
        <w:rPr>
          <w:rFonts w:eastAsia="Times New Roman" w:cstheme="minorHAnsi"/>
          <w:color w:val="000000"/>
          <w:sz w:val="24"/>
          <w:szCs w:val="24"/>
        </w:rPr>
        <w:t xml:space="preserve"> energirik gameplan. Hans nästintill tvångsstyrda beteende </w:t>
      </w:r>
      <w:r w:rsidR="003019BE">
        <w:rPr>
          <w:rFonts w:eastAsia="Times New Roman" w:cstheme="minorHAnsi"/>
          <w:color w:val="000000"/>
          <w:sz w:val="24"/>
          <w:szCs w:val="24"/>
        </w:rPr>
        <w:t xml:space="preserve">hade många </w:t>
      </w:r>
      <w:r w:rsidR="00F95F4D">
        <w:rPr>
          <w:rFonts w:eastAsia="Times New Roman" w:cstheme="minorHAnsi"/>
          <w:color w:val="000000"/>
          <w:sz w:val="24"/>
          <w:szCs w:val="24"/>
        </w:rPr>
        <w:t xml:space="preserve">skumma ingredienser. Han fick inte gå på linjer (en klassiker!). Han skulle lägga </w:t>
      </w:r>
      <w:proofErr w:type="gramStart"/>
      <w:r w:rsidR="00F95F4D">
        <w:rPr>
          <w:rFonts w:eastAsia="Times New Roman" w:cstheme="minorHAnsi"/>
          <w:color w:val="000000"/>
          <w:sz w:val="24"/>
          <w:szCs w:val="24"/>
        </w:rPr>
        <w:t>sina rackets</w:t>
      </w:r>
      <w:proofErr w:type="gramEnd"/>
      <w:r w:rsidR="00F95F4D">
        <w:rPr>
          <w:rFonts w:eastAsia="Times New Roman" w:cstheme="minorHAnsi"/>
          <w:color w:val="000000"/>
          <w:sz w:val="24"/>
          <w:szCs w:val="24"/>
        </w:rPr>
        <w:t xml:space="preserve"> i en speciell ordning i tennisväskan. Han skulle likt Jimmy Connors lyfta på </w:t>
      </w:r>
      <w:proofErr w:type="spellStart"/>
      <w:r w:rsidR="00F95F4D">
        <w:rPr>
          <w:rFonts w:eastAsia="Times New Roman" w:cstheme="minorHAnsi"/>
          <w:color w:val="000000"/>
          <w:sz w:val="24"/>
          <w:szCs w:val="24"/>
        </w:rPr>
        <w:t>t-shirtsärmen</w:t>
      </w:r>
      <w:proofErr w:type="spellEnd"/>
      <w:r w:rsidR="00F95F4D">
        <w:rPr>
          <w:rFonts w:eastAsia="Times New Roman" w:cstheme="minorHAnsi"/>
          <w:color w:val="000000"/>
          <w:sz w:val="24"/>
          <w:szCs w:val="24"/>
        </w:rPr>
        <w:t xml:space="preserve"> innan </w:t>
      </w:r>
      <w:r w:rsidR="00F95F4D">
        <w:rPr>
          <w:rFonts w:eastAsia="Times New Roman" w:cstheme="minorHAnsi"/>
          <w:color w:val="000000"/>
          <w:sz w:val="24"/>
          <w:szCs w:val="24"/>
        </w:rPr>
        <w:lastRenderedPageBreak/>
        <w:t>varje serve. Han fick inte hälsa på domaren först. Han måste läsa texten på bollen innan han servade. Vann han en boll var han tvungen att ta i den bollen innan nästa poäng skulle spelas. Och så vidare…</w:t>
      </w:r>
    </w:p>
    <w:p w:rsidR="00CC573A" w:rsidRDefault="00CC573A" w:rsidP="00801F08">
      <w:pPr>
        <w:spacing w:after="55" w:line="128" w:lineRule="atLeast"/>
        <w:rPr>
          <w:rFonts w:eastAsia="Times New Roman" w:cstheme="minorHAnsi"/>
          <w:color w:val="000000"/>
          <w:sz w:val="24"/>
          <w:szCs w:val="24"/>
        </w:rPr>
      </w:pPr>
    </w:p>
    <w:p w:rsidR="00F95F4D" w:rsidRDefault="00F95F4D" w:rsidP="00801F08">
      <w:pPr>
        <w:spacing w:after="55" w:line="128" w:lineRule="atLeast"/>
        <w:rPr>
          <w:rFonts w:eastAsia="Times New Roman" w:cstheme="minorHAnsi"/>
          <w:color w:val="000000"/>
          <w:sz w:val="24"/>
          <w:szCs w:val="24"/>
        </w:rPr>
      </w:pPr>
      <w:r>
        <w:rPr>
          <w:rFonts w:eastAsia="Times New Roman" w:cstheme="minorHAnsi"/>
          <w:color w:val="000000"/>
          <w:sz w:val="24"/>
          <w:szCs w:val="24"/>
        </w:rPr>
        <w:t xml:space="preserve">Listan skulle kunna göras ännu längre. Men sammantaget upplevde jag att han krympte som människa och spelare. Till slut gick det mesta ut på att utföra dessa tvångshandlingar.  Inte </w:t>
      </w:r>
      <w:r w:rsidR="00CC573A">
        <w:rPr>
          <w:rFonts w:eastAsia="Times New Roman" w:cstheme="minorHAnsi"/>
          <w:color w:val="000000"/>
          <w:sz w:val="24"/>
          <w:szCs w:val="24"/>
        </w:rPr>
        <w:t xml:space="preserve">för </w:t>
      </w:r>
      <w:r>
        <w:rPr>
          <w:rFonts w:eastAsia="Times New Roman" w:cstheme="minorHAnsi"/>
          <w:color w:val="000000"/>
          <w:sz w:val="24"/>
          <w:szCs w:val="24"/>
        </w:rPr>
        <w:t xml:space="preserve">att må bra utan för att slippa må dåligt. Här finns det faktiskt likheter med missbruksbeteende. Från de första, initiala kickarna av exempelvis en cigarett eller ett glas sprit, går ju missbruket/beteendet över till att snarare undvika abstinensen istället för att skapa kicken. Jag måste röka den </w:t>
      </w:r>
      <w:r w:rsidR="000D4017">
        <w:rPr>
          <w:rFonts w:eastAsia="Times New Roman" w:cstheme="minorHAnsi"/>
          <w:color w:val="000000"/>
          <w:sz w:val="24"/>
          <w:szCs w:val="24"/>
        </w:rPr>
        <w:t xml:space="preserve">här </w:t>
      </w:r>
      <w:r>
        <w:rPr>
          <w:rFonts w:eastAsia="Times New Roman" w:cstheme="minorHAnsi"/>
          <w:color w:val="000000"/>
          <w:sz w:val="24"/>
          <w:szCs w:val="24"/>
        </w:rPr>
        <w:t>cigaretten för att inte må dåligt, inte för att må bra.</w:t>
      </w:r>
      <w:r w:rsidRPr="00F95F4D">
        <w:rPr>
          <w:rFonts w:eastAsia="Times New Roman" w:cstheme="minorHAnsi"/>
          <w:color w:val="000000"/>
          <w:sz w:val="24"/>
          <w:szCs w:val="24"/>
        </w:rPr>
        <w:t xml:space="preserve"> </w:t>
      </w:r>
      <w:r>
        <w:rPr>
          <w:rFonts w:eastAsia="Times New Roman" w:cstheme="minorHAnsi"/>
          <w:color w:val="000000"/>
          <w:sz w:val="24"/>
          <w:szCs w:val="24"/>
        </w:rPr>
        <w:t>Och då är ju inte så mycket vunnet.</w:t>
      </w:r>
    </w:p>
    <w:p w:rsidR="001A292D" w:rsidRDefault="001A292D" w:rsidP="00801F08">
      <w:pPr>
        <w:spacing w:after="55" w:line="128" w:lineRule="atLeast"/>
        <w:rPr>
          <w:rFonts w:eastAsia="Times New Roman" w:cstheme="minorHAnsi"/>
          <w:color w:val="000000"/>
          <w:sz w:val="24"/>
          <w:szCs w:val="24"/>
        </w:rPr>
      </w:pPr>
    </w:p>
    <w:p w:rsidR="00F95F4D" w:rsidRPr="001421CB" w:rsidRDefault="001A292D" w:rsidP="00F95F4D">
      <w:pPr>
        <w:spacing w:after="55" w:line="128" w:lineRule="atLeast"/>
        <w:rPr>
          <w:rFonts w:eastAsia="Times New Roman" w:cstheme="minorHAnsi"/>
          <w:color w:val="000000"/>
          <w:sz w:val="24"/>
          <w:szCs w:val="24"/>
        </w:rPr>
      </w:pPr>
      <w:r>
        <w:rPr>
          <w:rFonts w:eastAsia="Times New Roman" w:cstheme="minorHAnsi"/>
          <w:color w:val="000000"/>
          <w:sz w:val="24"/>
          <w:szCs w:val="24"/>
        </w:rPr>
        <w:t xml:space="preserve">Han lyckades med professionell hjälp bryta detta mönster och mådde bra och spelade bra tennis under resten av sin framgångsrika karriär. </w:t>
      </w:r>
      <w:r w:rsidR="00F95F4D">
        <w:rPr>
          <w:rFonts w:eastAsia="Times New Roman" w:cstheme="minorHAnsi"/>
          <w:color w:val="000000"/>
          <w:sz w:val="24"/>
          <w:szCs w:val="24"/>
        </w:rPr>
        <w:t xml:space="preserve">Han tog hjälp av KBT, kognitiv beteendeterapi. </w:t>
      </w:r>
      <w:r w:rsidR="00F95F4D" w:rsidRPr="001421CB">
        <w:rPr>
          <w:rFonts w:eastAsia="Times New Roman" w:cstheme="minorHAnsi"/>
          <w:color w:val="000000"/>
          <w:sz w:val="24"/>
          <w:szCs w:val="24"/>
        </w:rPr>
        <w:t>Kognitiv beteendeterapi kan minska symtomen</w:t>
      </w:r>
      <w:r w:rsidR="0056042E">
        <w:rPr>
          <w:rFonts w:eastAsia="Times New Roman" w:cstheme="minorHAnsi"/>
          <w:color w:val="000000"/>
          <w:sz w:val="24"/>
          <w:szCs w:val="24"/>
        </w:rPr>
        <w:t xml:space="preserve"> och både </w:t>
      </w:r>
      <w:r w:rsidR="00F95F4D" w:rsidRPr="001421CB">
        <w:rPr>
          <w:rFonts w:eastAsia="Times New Roman" w:cstheme="minorHAnsi"/>
          <w:color w:val="000000"/>
          <w:sz w:val="24"/>
          <w:szCs w:val="24"/>
        </w:rPr>
        <w:t>randomiserade kliniska pröv</w:t>
      </w:r>
      <w:r w:rsidR="00F95F4D" w:rsidRPr="001421CB">
        <w:rPr>
          <w:rFonts w:eastAsia="Times New Roman" w:cstheme="minorHAnsi"/>
          <w:color w:val="000000"/>
          <w:sz w:val="24"/>
          <w:szCs w:val="24"/>
        </w:rPr>
        <w:softHyphen/>
      </w:r>
      <w:r w:rsidR="00F95F4D" w:rsidRPr="001421CB">
        <w:rPr>
          <w:rFonts w:eastAsia="Times New Roman" w:cstheme="minorHAnsi"/>
          <w:color w:val="000000"/>
          <w:sz w:val="24"/>
          <w:szCs w:val="24"/>
        </w:rPr>
        <w:softHyphen/>
        <w:t>ningar och kontrollerad forskning i kliniska sammanhang (s k effektivitetsforskning) visar a</w:t>
      </w:r>
      <w:r w:rsidR="0056042E">
        <w:rPr>
          <w:rFonts w:eastAsia="Times New Roman" w:cstheme="minorHAnsi"/>
          <w:color w:val="000000"/>
          <w:sz w:val="24"/>
          <w:szCs w:val="24"/>
        </w:rPr>
        <w:t>tt kognitiv beteendeterapi</w:t>
      </w:r>
      <w:r w:rsidR="00F95F4D" w:rsidRPr="001421CB">
        <w:rPr>
          <w:rFonts w:eastAsia="Times New Roman" w:cstheme="minorHAnsi"/>
          <w:color w:val="000000"/>
          <w:sz w:val="24"/>
          <w:szCs w:val="24"/>
        </w:rPr>
        <w:t xml:space="preserve"> ger förbättringar med symtomreduktion </w:t>
      </w:r>
      <w:r w:rsidR="000D4017">
        <w:rPr>
          <w:rFonts w:eastAsia="Times New Roman" w:cstheme="minorHAnsi"/>
          <w:color w:val="000000"/>
          <w:sz w:val="24"/>
          <w:szCs w:val="24"/>
        </w:rPr>
        <w:t xml:space="preserve">på </w:t>
      </w:r>
      <w:r w:rsidR="00F95F4D" w:rsidRPr="001421CB">
        <w:rPr>
          <w:rFonts w:eastAsia="Times New Roman" w:cstheme="minorHAnsi"/>
          <w:color w:val="000000"/>
          <w:sz w:val="24"/>
          <w:szCs w:val="24"/>
        </w:rPr>
        <w:t>mellan 40 och 75 procent med</w:t>
      </w:r>
      <w:r w:rsidR="0056042E">
        <w:rPr>
          <w:rFonts w:eastAsia="Times New Roman" w:cstheme="minorHAnsi"/>
          <w:color w:val="000000"/>
          <w:sz w:val="24"/>
          <w:szCs w:val="24"/>
        </w:rPr>
        <w:t xml:space="preserve"> goda långtidseffekter.</w:t>
      </w:r>
    </w:p>
    <w:p w:rsidR="00F95F4D" w:rsidRPr="001421CB" w:rsidRDefault="00F95F4D" w:rsidP="00F95F4D">
      <w:pPr>
        <w:spacing w:after="55" w:line="128" w:lineRule="atLeast"/>
        <w:rPr>
          <w:rFonts w:eastAsia="Times New Roman" w:cstheme="minorHAnsi"/>
          <w:color w:val="000000"/>
          <w:sz w:val="24"/>
          <w:szCs w:val="24"/>
        </w:rPr>
      </w:pPr>
      <w:r w:rsidRPr="001421CB">
        <w:rPr>
          <w:rFonts w:eastAsia="Times New Roman" w:cstheme="minorHAnsi"/>
          <w:color w:val="000000"/>
          <w:sz w:val="24"/>
          <w:szCs w:val="24"/>
        </w:rPr>
        <w:t>De två huvudsakliga komponenterna vid KBT för tvångssyndrom är exponering och responsprevention. Exponering innebär att individen n</w:t>
      </w:r>
      <w:r w:rsidR="0056042E">
        <w:rPr>
          <w:rFonts w:eastAsia="Times New Roman" w:cstheme="minorHAnsi"/>
          <w:color w:val="000000"/>
          <w:sz w:val="24"/>
          <w:szCs w:val="24"/>
        </w:rPr>
        <w:t xml:space="preserve">ärmar sig de platser, handlingar, </w:t>
      </w:r>
      <w:r w:rsidRPr="001421CB">
        <w:rPr>
          <w:rFonts w:eastAsia="Times New Roman" w:cstheme="minorHAnsi"/>
          <w:color w:val="000000"/>
          <w:sz w:val="24"/>
          <w:szCs w:val="24"/>
        </w:rPr>
        <w:t>föremål, bilder och inre reaktioner som väcker ångest och obehag. Genom responsprevention lär sig</w:t>
      </w:r>
      <w:r w:rsidR="00CC573A">
        <w:rPr>
          <w:rFonts w:eastAsia="Times New Roman" w:cstheme="minorHAnsi"/>
          <w:color w:val="000000"/>
          <w:sz w:val="24"/>
          <w:szCs w:val="24"/>
        </w:rPr>
        <w:t xml:space="preserve"> dessutom</w:t>
      </w:r>
      <w:r w:rsidRPr="001421CB">
        <w:rPr>
          <w:rFonts w:eastAsia="Times New Roman" w:cstheme="minorHAnsi"/>
          <w:color w:val="000000"/>
          <w:sz w:val="24"/>
          <w:szCs w:val="24"/>
        </w:rPr>
        <w:t xml:space="preserve"> individen</w:t>
      </w:r>
      <w:r w:rsidR="00CC573A">
        <w:rPr>
          <w:rFonts w:eastAsia="Times New Roman" w:cstheme="minorHAnsi"/>
          <w:color w:val="000000"/>
          <w:sz w:val="24"/>
          <w:szCs w:val="24"/>
        </w:rPr>
        <w:t xml:space="preserve"> att gradvis</w:t>
      </w:r>
      <w:r w:rsidRPr="001421CB">
        <w:rPr>
          <w:rFonts w:eastAsia="Times New Roman" w:cstheme="minorHAnsi"/>
          <w:color w:val="000000"/>
          <w:sz w:val="24"/>
          <w:szCs w:val="24"/>
        </w:rPr>
        <w:t xml:space="preserve"> avstå från tvångshandlingar </w:t>
      </w:r>
      <w:r w:rsidR="0056042E">
        <w:rPr>
          <w:rFonts w:eastAsia="Times New Roman" w:cstheme="minorHAnsi"/>
          <w:color w:val="000000"/>
          <w:sz w:val="24"/>
          <w:szCs w:val="24"/>
        </w:rPr>
        <w:t>(ritualer).</w:t>
      </w:r>
    </w:p>
    <w:p w:rsidR="0056042E" w:rsidRDefault="0056042E" w:rsidP="00275DEC">
      <w:pPr>
        <w:pStyle w:val="Oformateradtext"/>
        <w:tabs>
          <w:tab w:val="left" w:pos="882"/>
        </w:tabs>
        <w:rPr>
          <w:rFonts w:asciiTheme="minorHAnsi" w:hAnsiTheme="minorHAnsi" w:cstheme="minorHAnsi"/>
          <w:color w:val="000000"/>
          <w:sz w:val="24"/>
          <w:szCs w:val="24"/>
        </w:rPr>
      </w:pPr>
    </w:p>
    <w:p w:rsidR="001A3662" w:rsidRDefault="00ED3083" w:rsidP="00275DEC">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En annat väldigt gott råd är </w:t>
      </w:r>
      <w:r w:rsidR="0056042E">
        <w:rPr>
          <w:rFonts w:asciiTheme="minorHAnsi" w:eastAsia="MS Mincho" w:hAnsiTheme="minorHAnsi"/>
          <w:sz w:val="24"/>
          <w:szCs w:val="24"/>
        </w:rPr>
        <w:t xml:space="preserve">just </w:t>
      </w:r>
      <w:r>
        <w:rPr>
          <w:rFonts w:asciiTheme="minorHAnsi" w:eastAsia="MS Mincho" w:hAnsiTheme="minorHAnsi"/>
          <w:sz w:val="24"/>
          <w:szCs w:val="24"/>
        </w:rPr>
        <w:t>att se över sina ritualer. Om du har en ritual som du är bekväm m</w:t>
      </w:r>
      <w:r w:rsidR="00CC573A">
        <w:rPr>
          <w:rFonts w:asciiTheme="minorHAnsi" w:eastAsia="MS Mincho" w:hAnsiTheme="minorHAnsi"/>
          <w:sz w:val="24"/>
          <w:szCs w:val="24"/>
        </w:rPr>
        <w:t>ed behöver du kanske inte arbeta</w:t>
      </w:r>
      <w:r>
        <w:rPr>
          <w:rFonts w:asciiTheme="minorHAnsi" w:eastAsia="MS Mincho" w:hAnsiTheme="minorHAnsi"/>
          <w:sz w:val="24"/>
          <w:szCs w:val="24"/>
        </w:rPr>
        <w:t xml:space="preserve"> bort den. MEN det är viktigt att den uppfyller två kriterier. Dels att den ger mer energi än den tar (vilket inte är fallet med o</w:t>
      </w:r>
      <w:r w:rsidR="003019BE">
        <w:rPr>
          <w:rFonts w:asciiTheme="minorHAnsi" w:eastAsia="MS Mincho" w:hAnsiTheme="minorHAnsi"/>
          <w:sz w:val="24"/>
          <w:szCs w:val="24"/>
        </w:rPr>
        <w:t>lika typer</w:t>
      </w:r>
      <w:r>
        <w:rPr>
          <w:rFonts w:asciiTheme="minorHAnsi" w:eastAsia="MS Mincho" w:hAnsiTheme="minorHAnsi"/>
          <w:sz w:val="24"/>
          <w:szCs w:val="24"/>
        </w:rPr>
        <w:t xml:space="preserve"> av tvångsbeteenden) och dels att den är kopplad till kroppen. En klapp på höften eller en knuten näve kan i sin enkelhet var</w:t>
      </w:r>
      <w:r w:rsidR="003019BE">
        <w:rPr>
          <w:rFonts w:asciiTheme="minorHAnsi" w:eastAsia="MS Mincho" w:hAnsiTheme="minorHAnsi"/>
          <w:sz w:val="24"/>
          <w:szCs w:val="24"/>
        </w:rPr>
        <w:t>a</w:t>
      </w:r>
      <w:r>
        <w:rPr>
          <w:rFonts w:asciiTheme="minorHAnsi" w:eastAsia="MS Mincho" w:hAnsiTheme="minorHAnsi"/>
          <w:sz w:val="24"/>
          <w:szCs w:val="24"/>
        </w:rPr>
        <w:t xml:space="preserve"> en nog så bra ritual. Dessutom skickar den signaler utå</w:t>
      </w:r>
      <w:r w:rsidR="003019BE">
        <w:rPr>
          <w:rFonts w:asciiTheme="minorHAnsi" w:eastAsia="MS Mincho" w:hAnsiTheme="minorHAnsi"/>
          <w:sz w:val="24"/>
          <w:szCs w:val="24"/>
        </w:rPr>
        <w:t>t som leder</w:t>
      </w:r>
      <w:r>
        <w:rPr>
          <w:rFonts w:asciiTheme="minorHAnsi" w:eastAsia="MS Mincho" w:hAnsiTheme="minorHAnsi"/>
          <w:sz w:val="24"/>
          <w:szCs w:val="24"/>
        </w:rPr>
        <w:t xml:space="preserve"> tankarna till en riktig kämpe</w:t>
      </w:r>
      <w:r w:rsidR="003019BE">
        <w:rPr>
          <w:rFonts w:asciiTheme="minorHAnsi" w:eastAsia="MS Mincho" w:hAnsiTheme="minorHAnsi"/>
          <w:sz w:val="24"/>
          <w:szCs w:val="24"/>
        </w:rPr>
        <w:t xml:space="preserve"> på banan</w:t>
      </w:r>
      <w:r>
        <w:rPr>
          <w:rFonts w:asciiTheme="minorHAnsi" w:eastAsia="MS Mincho" w:hAnsiTheme="minorHAnsi"/>
          <w:sz w:val="24"/>
          <w:szCs w:val="24"/>
        </w:rPr>
        <w:t xml:space="preserve"> snarare än ett psykiskt vrak.</w:t>
      </w:r>
    </w:p>
    <w:p w:rsidR="00CC573A" w:rsidRDefault="00CC573A" w:rsidP="00275DEC">
      <w:pPr>
        <w:pStyle w:val="Oformateradtext"/>
        <w:tabs>
          <w:tab w:val="left" w:pos="882"/>
        </w:tabs>
        <w:rPr>
          <w:rFonts w:asciiTheme="minorHAnsi" w:eastAsia="MS Mincho" w:hAnsiTheme="minorHAnsi"/>
          <w:sz w:val="24"/>
          <w:szCs w:val="24"/>
        </w:rPr>
      </w:pPr>
    </w:p>
    <w:p w:rsidR="00CC573A" w:rsidRDefault="00CC573A" w:rsidP="00275DEC">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Men det bästa är nog att förhålla sig avspänt till sin tennis. Min erfarenhet är nämligen att graden av upplevt allvar påverkar dessa tankar. Blir det väldigt viktigt att vinna påverkar det ofta dina tankemönster negativt. Med andra ord – spela mer på lust än av tvång. Då mår du bra och spelar bra. Det är en bra </w:t>
      </w:r>
      <w:proofErr w:type="spellStart"/>
      <w:r>
        <w:rPr>
          <w:rFonts w:asciiTheme="minorHAnsi" w:eastAsia="MS Mincho" w:hAnsiTheme="minorHAnsi"/>
          <w:sz w:val="24"/>
          <w:szCs w:val="24"/>
        </w:rPr>
        <w:t>kombo</w:t>
      </w:r>
      <w:proofErr w:type="spellEnd"/>
      <w:r>
        <w:rPr>
          <w:rFonts w:asciiTheme="minorHAnsi" w:eastAsia="MS Mincho" w:hAnsiTheme="minorHAnsi"/>
          <w:sz w:val="24"/>
          <w:szCs w:val="24"/>
        </w:rPr>
        <w:t>!</w:t>
      </w:r>
    </w:p>
    <w:p w:rsidR="0072111C" w:rsidRDefault="0072111C" w:rsidP="00275DEC">
      <w:pPr>
        <w:pStyle w:val="Oformateradtext"/>
        <w:tabs>
          <w:tab w:val="left" w:pos="882"/>
        </w:tabs>
        <w:rPr>
          <w:rFonts w:asciiTheme="minorHAnsi" w:eastAsia="MS Mincho" w:hAnsiTheme="minorHAnsi"/>
          <w:sz w:val="24"/>
          <w:szCs w:val="24"/>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AD5768" w:rsidRDefault="00AD5768" w:rsidP="00AD5768">
      <w:pPr>
        <w:spacing w:after="0" w:line="240" w:lineRule="auto"/>
        <w:rPr>
          <w:rFonts w:ascii="Arial" w:eastAsia="Times New Roman" w:hAnsi="Arial" w:cs="Arial"/>
          <w:b/>
          <w:bCs/>
          <w:color w:val="000000"/>
          <w:sz w:val="11"/>
          <w:szCs w:val="11"/>
        </w:rPr>
      </w:pPr>
    </w:p>
    <w:p w:rsidR="003E2467" w:rsidRDefault="003E2467"/>
    <w:sectPr w:rsidR="003E2467" w:rsidSect="002258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useFELayout/>
  </w:compat>
  <w:rsids>
    <w:rsidRoot w:val="00AD5768"/>
    <w:rsid w:val="00041C6D"/>
    <w:rsid w:val="000D4017"/>
    <w:rsid w:val="001421CB"/>
    <w:rsid w:val="001A292D"/>
    <w:rsid w:val="001A3662"/>
    <w:rsid w:val="001E74C6"/>
    <w:rsid w:val="002258A5"/>
    <w:rsid w:val="00275DEC"/>
    <w:rsid w:val="003019BE"/>
    <w:rsid w:val="003E2467"/>
    <w:rsid w:val="0056042E"/>
    <w:rsid w:val="00572D65"/>
    <w:rsid w:val="00595F1E"/>
    <w:rsid w:val="005B4BDF"/>
    <w:rsid w:val="00634B5B"/>
    <w:rsid w:val="0072111C"/>
    <w:rsid w:val="00801F08"/>
    <w:rsid w:val="00AD5768"/>
    <w:rsid w:val="00CC573A"/>
    <w:rsid w:val="00DA7812"/>
    <w:rsid w:val="00ED3083"/>
    <w:rsid w:val="00F95F4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8A5"/>
  </w:style>
  <w:style w:type="paragraph" w:styleId="Rubrik1">
    <w:name w:val="heading 1"/>
    <w:basedOn w:val="Normal"/>
    <w:link w:val="Rubrik1Char"/>
    <w:uiPriority w:val="9"/>
    <w:qFormat/>
    <w:rsid w:val="00AD57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Rubrik4">
    <w:name w:val="heading 4"/>
    <w:basedOn w:val="Normal"/>
    <w:link w:val="Rubrik4Char"/>
    <w:uiPriority w:val="9"/>
    <w:qFormat/>
    <w:rsid w:val="00AD57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5768"/>
    <w:rPr>
      <w:rFonts w:ascii="Times New Roman" w:eastAsia="Times New Roman" w:hAnsi="Times New Roman" w:cs="Times New Roman"/>
      <w:b/>
      <w:bCs/>
      <w:kern w:val="36"/>
      <w:sz w:val="48"/>
      <w:szCs w:val="48"/>
    </w:rPr>
  </w:style>
  <w:style w:type="character" w:customStyle="1" w:styleId="Rubrik4Char">
    <w:name w:val="Rubrik 4 Char"/>
    <w:basedOn w:val="Standardstycketeckensnitt"/>
    <w:link w:val="Rubrik4"/>
    <w:uiPriority w:val="9"/>
    <w:rsid w:val="00AD5768"/>
    <w:rPr>
      <w:rFonts w:ascii="Times New Roman" w:eastAsia="Times New Roman" w:hAnsi="Times New Roman" w:cs="Times New Roman"/>
      <w:b/>
      <w:bCs/>
      <w:sz w:val="24"/>
      <w:szCs w:val="24"/>
    </w:rPr>
  </w:style>
  <w:style w:type="character" w:styleId="Hyperlnk">
    <w:name w:val="Hyperlink"/>
    <w:basedOn w:val="Standardstycketeckensnitt"/>
    <w:uiPriority w:val="99"/>
    <w:semiHidden/>
    <w:unhideWhenUsed/>
    <w:rsid w:val="00AD5768"/>
    <w:rPr>
      <w:color w:val="0000FF"/>
      <w:u w:val="single"/>
    </w:rPr>
  </w:style>
  <w:style w:type="character" w:styleId="Stark">
    <w:name w:val="Strong"/>
    <w:basedOn w:val="Standardstycketeckensnitt"/>
    <w:uiPriority w:val="22"/>
    <w:qFormat/>
    <w:rsid w:val="00AD5768"/>
    <w:rPr>
      <w:b/>
      <w:bCs/>
    </w:rPr>
  </w:style>
  <w:style w:type="paragraph" w:styleId="Normalwebb">
    <w:name w:val="Normal (Web)"/>
    <w:basedOn w:val="Normal"/>
    <w:uiPriority w:val="99"/>
    <w:semiHidden/>
    <w:unhideWhenUsed/>
    <w:rsid w:val="00AD5768"/>
    <w:pPr>
      <w:spacing w:before="100" w:beforeAutospacing="1" w:after="100" w:afterAutospacing="1" w:line="240" w:lineRule="auto"/>
    </w:pPr>
    <w:rPr>
      <w:rFonts w:ascii="Times New Roman" w:eastAsia="Times New Roman" w:hAnsi="Times New Roman" w:cs="Times New Roman"/>
      <w:sz w:val="24"/>
      <w:szCs w:val="24"/>
    </w:rPr>
  </w:style>
  <w:style w:type="paragraph" w:styleId="Ballongtext">
    <w:name w:val="Balloon Text"/>
    <w:basedOn w:val="Normal"/>
    <w:link w:val="BallongtextChar"/>
    <w:uiPriority w:val="99"/>
    <w:semiHidden/>
    <w:unhideWhenUsed/>
    <w:rsid w:val="00AD57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5768"/>
    <w:rPr>
      <w:rFonts w:ascii="Tahoma" w:hAnsi="Tahoma" w:cs="Tahoma"/>
      <w:sz w:val="16"/>
      <w:szCs w:val="16"/>
    </w:rPr>
  </w:style>
  <w:style w:type="paragraph" w:styleId="Oformateradtext">
    <w:name w:val="Plain Text"/>
    <w:basedOn w:val="Normal"/>
    <w:link w:val="OformateradtextChar"/>
    <w:semiHidden/>
    <w:unhideWhenUsed/>
    <w:rsid w:val="00275DE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semiHidden/>
    <w:rsid w:val="00275DEC"/>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580988556">
      <w:bodyDiv w:val="1"/>
      <w:marLeft w:val="0"/>
      <w:marRight w:val="0"/>
      <w:marTop w:val="0"/>
      <w:marBottom w:val="0"/>
      <w:divBdr>
        <w:top w:val="none" w:sz="0" w:space="0" w:color="auto"/>
        <w:left w:val="none" w:sz="0" w:space="0" w:color="auto"/>
        <w:bottom w:val="none" w:sz="0" w:space="0" w:color="auto"/>
        <w:right w:val="none" w:sz="0" w:space="0" w:color="auto"/>
      </w:divBdr>
      <w:divsChild>
        <w:div w:id="709648307">
          <w:blockQuote w:val="1"/>
          <w:marLeft w:val="0"/>
          <w:marRight w:val="0"/>
          <w:marTop w:val="128"/>
          <w:marBottom w:val="146"/>
          <w:divBdr>
            <w:top w:val="none" w:sz="0" w:space="0" w:color="auto"/>
            <w:left w:val="none" w:sz="0" w:space="0" w:color="auto"/>
            <w:bottom w:val="none" w:sz="0" w:space="0" w:color="auto"/>
            <w:right w:val="none" w:sz="0" w:space="0" w:color="auto"/>
          </w:divBdr>
        </w:div>
        <w:div w:id="1939677757">
          <w:marLeft w:val="0"/>
          <w:marRight w:val="0"/>
          <w:marTop w:val="182"/>
          <w:marBottom w:val="182"/>
          <w:divBdr>
            <w:top w:val="single" w:sz="4" w:space="4" w:color="000000"/>
            <w:left w:val="single" w:sz="4" w:space="7" w:color="000000"/>
            <w:bottom w:val="single" w:sz="4" w:space="4" w:color="000000"/>
            <w:right w:val="single" w:sz="4" w:space="7" w:color="000000"/>
          </w:divBdr>
        </w:div>
      </w:divsChild>
    </w:div>
    <w:div w:id="20376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871</Words>
  <Characters>4618</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15</cp:revision>
  <dcterms:created xsi:type="dcterms:W3CDTF">2018-11-19T14:03:00Z</dcterms:created>
  <dcterms:modified xsi:type="dcterms:W3CDTF">2018-11-21T05:47:00Z</dcterms:modified>
</cp:coreProperties>
</file>